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Autospacing="0" w:afterAutospacing="0"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毕业设计任务书</w:t>
      </w:r>
    </w:p>
    <w:p>
      <w:pPr>
        <w:spacing w:beforeAutospacing="0" w:afterAutospacing="0"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专业：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仿宋_GB2312" w:eastAsia="仿宋_GB2312"/>
          <w:sz w:val="24"/>
          <w:u w:val="single"/>
        </w:rPr>
        <w:t xml:space="preserve">电气自动化技术 </w:t>
      </w:r>
      <w:r>
        <w:rPr>
          <w:rFonts w:hint="eastAsia" w:ascii="宋体" w:hAnsi="宋体"/>
          <w:szCs w:val="21"/>
        </w:rPr>
        <w:t xml:space="preserve">             教学班级：</w:t>
      </w:r>
      <w:r>
        <w:rPr>
          <w:rFonts w:ascii="宋体" w:hAnsi="宋体"/>
          <w:szCs w:val="21"/>
          <w:u w:val="single"/>
        </w:rPr>
        <w:t>18</w:t>
      </w:r>
      <w:r>
        <w:rPr>
          <w:rFonts w:hint="eastAsia" w:ascii="宋体" w:hAnsi="宋体" w:cs="宋体"/>
          <w:szCs w:val="21"/>
          <w:u w:val="single"/>
        </w:rPr>
        <w:t>（电气）大专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734"/>
        <w:gridCol w:w="1700"/>
        <w:gridCol w:w="1720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</w:rPr>
              <w:t>THFZA-1型智能机器人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2434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2022</w:t>
            </w:r>
            <w:r>
              <w:rPr>
                <w:rFonts w:hint="eastAsia" w:ascii="宋体" w:hAnsi="宋体" w:cs="宋体"/>
                <w:szCs w:val="21"/>
              </w:rPr>
              <w:t>年 11 月</w:t>
            </w:r>
            <w:r>
              <w:rPr>
                <w:rFonts w:hint="eastAsia" w:ascii="宋体" w:hAnsi="宋体"/>
                <w:szCs w:val="21"/>
              </w:rPr>
              <w:t xml:space="preserve"> 7 </w:t>
            </w:r>
            <w:r>
              <w:rPr>
                <w:rFonts w:hint="eastAsia" w:ascii="宋体" w:hAnsi="宋体" w:cs="宋体"/>
                <w:szCs w:val="21"/>
              </w:rPr>
              <w:t>日至</w:t>
            </w:r>
            <w:r>
              <w:rPr>
                <w:rFonts w:hint="eastAsia" w:ascii="宋体" w:hAnsi="宋体"/>
                <w:szCs w:val="21"/>
              </w:rPr>
              <w:t xml:space="preserve"> 2022 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12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</w:rPr>
              <w:t xml:space="preserve"> 2 </w:t>
            </w:r>
            <w:r>
              <w:rPr>
                <w:rFonts w:hint="eastAsia" w:ascii="宋体" w:hAnsi="宋体" w:cs="宋体"/>
                <w:szCs w:val="21"/>
              </w:rPr>
              <w:t>日</w:t>
            </w:r>
            <w:r>
              <w:rPr>
                <w:rFonts w:hint="eastAsia" w:ascii="宋体" w:hAnsi="宋体"/>
                <w:szCs w:val="21"/>
              </w:rPr>
              <w:t xml:space="preserve">  （</w:t>
            </w:r>
            <w:r>
              <w:rPr>
                <w:rFonts w:hint="eastAsia" w:ascii="宋体" w:hAnsi="宋体" w:cs="宋体"/>
                <w:szCs w:val="21"/>
              </w:rPr>
              <w:t>共</w:t>
            </w: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hint="eastAsia" w:ascii="宋体" w:hAnsi="宋体" w:cs="Malgun Gothic Semilight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薛俐清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高级讲师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龚晨晖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/>
                <w:szCs w:val="21"/>
              </w:rPr>
              <w:t>1851091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01</w:t>
            </w:r>
            <w:bookmarkStart w:id="0" w:name="_GoBack"/>
            <w:bookmarkEnd w:id="0"/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2022年11月7日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beforeAutospacing="0" w:afterAutospacing="0" w:line="340" w:lineRule="exact"/>
              <w:ind w:firstLine="420" w:firstLineChars="200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课题内容：</w:t>
            </w:r>
            <w:r>
              <w:rPr>
                <w:rFonts w:hint="eastAsia" w:ascii="仿宋_GB2312" w:hAnsi="宋体" w:eastAsia="仿宋_GB2312"/>
                <w:sz w:val="24"/>
              </w:rPr>
              <w:t>设计一个</w:t>
            </w:r>
            <w:r>
              <w:rPr>
                <w:rFonts w:hint="eastAsia" w:ascii="宋体" w:hAnsi="宋体"/>
              </w:rPr>
              <w:t>THFZA-1型智能机器人</w:t>
            </w:r>
            <w:r>
              <w:rPr>
                <w:rFonts w:hint="eastAsia" w:ascii="仿宋_GB2312" w:hAnsi="宋体" w:eastAsia="仿宋_GB2312"/>
                <w:sz w:val="24"/>
              </w:rPr>
              <w:t>的PLC程序，根据所设计的硬件接线图和PLC程序，进行硬件接线及程序调试。</w:t>
            </w:r>
          </w:p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beforeAutospacing="0" w:afterAutospacing="0"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课题任务的具体要求：</w:t>
            </w:r>
          </w:p>
          <w:p>
            <w:pPr>
              <w:numPr>
                <w:ilvl w:val="0"/>
                <w:numId w:val="1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模型动作情况解析</w:t>
            </w:r>
            <w:r>
              <w:rPr>
                <w:rFonts w:hint="eastAsia" w:ascii="宋体" w:hAnsi="宋体"/>
              </w:rPr>
              <w:tab/>
            </w:r>
          </w:p>
          <w:p>
            <w:pPr>
              <w:numPr>
                <w:ilvl w:val="0"/>
                <w:numId w:val="2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同步前进：左脚电机、右脚电机同时正转；</w:t>
            </w:r>
          </w:p>
          <w:p>
            <w:pPr>
              <w:numPr>
                <w:ilvl w:val="0"/>
                <w:numId w:val="2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同步后退：左脚电机、右脚电机同时反转；</w:t>
            </w:r>
          </w:p>
          <w:p>
            <w:pPr>
              <w:numPr>
                <w:ilvl w:val="0"/>
                <w:numId w:val="2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走步前进：左脚电机、右脚电机轮流正转；</w:t>
            </w:r>
          </w:p>
          <w:p>
            <w:pPr>
              <w:numPr>
                <w:ilvl w:val="0"/>
                <w:numId w:val="2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走步后退：左脚电机、右脚电机轮流反转；</w:t>
            </w:r>
          </w:p>
          <w:p>
            <w:pPr>
              <w:numPr>
                <w:ilvl w:val="0"/>
                <w:numId w:val="2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转向左转：左脚电机反转、右脚电机正转；</w:t>
            </w:r>
          </w:p>
          <w:p>
            <w:pPr>
              <w:numPr>
                <w:ilvl w:val="0"/>
                <w:numId w:val="2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转向右转：左脚电机正转、右脚电机反转；</w:t>
            </w:r>
          </w:p>
          <w:p>
            <w:pPr>
              <w:numPr>
                <w:ilvl w:val="0"/>
                <w:numId w:val="2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头部左转：头部电机反转；</w:t>
            </w:r>
          </w:p>
          <w:p>
            <w:pPr>
              <w:numPr>
                <w:ilvl w:val="0"/>
                <w:numId w:val="2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头部右转：头部电机正转；</w:t>
            </w:r>
          </w:p>
          <w:p>
            <w:pPr>
              <w:numPr>
                <w:ilvl w:val="0"/>
                <w:numId w:val="2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反射飞盘：飞盘电机正转1秒发射一个飞盘。</w:t>
            </w:r>
          </w:p>
          <w:p>
            <w:pPr>
              <w:numPr>
                <w:ilvl w:val="0"/>
                <w:numId w:val="1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实验程序要求完成以下动作</w:t>
            </w:r>
          </w:p>
          <w:p>
            <w:pPr>
              <w:numPr>
                <w:ilvl w:val="0"/>
                <w:numId w:val="3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在手动模式下，按下哪个按钮，模型便按该按钮指示的动作运行</w:t>
            </w:r>
          </w:p>
          <w:p>
            <w:pPr>
              <w:numPr>
                <w:ilvl w:val="0"/>
                <w:numId w:val="3"/>
              </w:num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在自动模式下，模型动作情况如下：</w:t>
            </w:r>
          </w:p>
          <w:p>
            <w:pPr>
              <w:spacing w:beforeAutospacing="0" w:afterAutospacing="0" w:line="340" w:lineRule="exact"/>
              <w:ind w:firstLine="420" w:firstLineChars="2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头左转→头右转→前走4步→同步后退</w:t>
            </w:r>
          </w:p>
          <w:p>
            <w:pPr>
              <w:spacing w:beforeAutospacing="0" w:afterAutospacing="0" w:line="340" w:lineRule="exact"/>
              <w:ind w:firstLine="630" w:firstLineChars="3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↑                          ↓ </w:t>
            </w:r>
          </w:p>
          <w:p>
            <w:pPr>
              <w:spacing w:beforeAutospacing="0" w:afterAutospacing="0"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 向右转←走步后退←同步前进←向左转  </w:t>
            </w:r>
          </w:p>
          <w:p>
            <w:pPr>
              <w:ind w:firstLine="420" w:firstLineChars="200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beforeAutospacing="0" w:afterAutospacing="0"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拟定的工作进度（以周为单位）：</w:t>
            </w:r>
          </w:p>
          <w:p>
            <w:pPr>
              <w:spacing w:beforeAutospacing="0" w:afterAutospacing="0" w:line="280" w:lineRule="exact"/>
              <w:ind w:firstLine="420" w:firstLineChars="2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宋体" w:hAnsi="宋体"/>
                <w:szCs w:val="21"/>
              </w:rPr>
              <w:t>第一周：</w:t>
            </w:r>
            <w:r>
              <w:rPr>
                <w:rFonts w:hint="eastAsia" w:ascii="仿宋_GB2312" w:eastAsia="仿宋_GB2312"/>
                <w:sz w:val="24"/>
              </w:rPr>
              <w:t>确定课题内容，完成毕业设计任务书</w:t>
            </w:r>
          </w:p>
          <w:p>
            <w:pPr>
              <w:spacing w:beforeAutospacing="0" w:afterAutospacing="0"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第二周：</w:t>
            </w:r>
            <w:r>
              <w:rPr>
                <w:rFonts w:hint="eastAsia" w:ascii="仿宋_GB2312" w:eastAsia="仿宋_GB2312"/>
                <w:sz w:val="24"/>
              </w:rPr>
              <w:t>了解相关课题知识，对相应课题调查研究，并设计PLC程序；</w:t>
            </w:r>
          </w:p>
          <w:p>
            <w:pPr>
              <w:spacing w:beforeAutospacing="0" w:afterAutospacing="0" w:line="280" w:lineRule="exact"/>
              <w:ind w:firstLine="420" w:firstLineChars="200"/>
              <w:rPr>
                <w:rFonts w:ascii="宋体" w:hAnsi="宋体" w:cs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三</w:t>
            </w:r>
            <w:r>
              <w:rPr>
                <w:rFonts w:hint="eastAsia" w:ascii="宋体" w:hAnsi="宋体"/>
                <w:szCs w:val="21"/>
              </w:rPr>
              <w:t>周：</w:t>
            </w:r>
            <w:r>
              <w:rPr>
                <w:rFonts w:hint="eastAsia" w:ascii="仿宋_GB2312" w:eastAsia="仿宋_GB2312"/>
                <w:sz w:val="24"/>
              </w:rPr>
              <w:t>设计PLC硬件接线图，进行PLC的硬件接线和PLC程序的调试；</w:t>
            </w:r>
          </w:p>
          <w:p>
            <w:pPr>
              <w:spacing w:beforeAutospacing="0" w:afterAutospacing="0"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四</w:t>
            </w:r>
            <w:r>
              <w:rPr>
                <w:rFonts w:hint="eastAsia" w:ascii="宋体" w:hAnsi="宋体"/>
                <w:szCs w:val="21"/>
              </w:rPr>
              <w:t>周：综合调试，全部资料的准备就绪，查漏补缺，准备答辩。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522" w:type="dxa"/>
            <w:gridSpan w:val="6"/>
            <w:vAlign w:val="center"/>
          </w:tcPr>
          <w:p>
            <w:pPr>
              <w:spacing w:beforeAutospacing="0" w:afterAutospacing="0"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任务下达人（签字）：                      日期：2022 年 11 月 7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8522" w:type="dxa"/>
            <w:gridSpan w:val="6"/>
            <w:vAlign w:val="center"/>
          </w:tcPr>
          <w:p>
            <w:pPr>
              <w:spacing w:beforeAutospacing="0" w:afterAutospacing="0"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任务接受人（签字）：                      日期：2022 年 11 月 11  日</w:t>
            </w:r>
          </w:p>
        </w:tc>
      </w:tr>
    </w:tbl>
    <w:p>
      <w:pPr>
        <w:pStyle w:val="2"/>
        <w:spacing w:beforeAutospacing="0" w:afterAutospacing="0" w:line="280" w:lineRule="exact"/>
        <w:ind w:left="0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注：此任务书由指导教师填写，任务下达人为指导教师，指导教师和接受任务的学生均应签字。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31B2CB9"/>
    <w:multiLevelType w:val="multilevel"/>
    <w:tmpl w:val="131B2CB9"/>
    <w:lvl w:ilvl="0" w:tentative="0">
      <w:start w:val="1"/>
      <w:numFmt w:val="decimal"/>
      <w:lvlText w:val="%1."/>
      <w:lvlJc w:val="left"/>
      <w:pPr>
        <w:tabs>
          <w:tab w:val="left" w:pos="840"/>
        </w:tabs>
        <w:ind w:left="840" w:hanging="420"/>
      </w:pPr>
    </w:lvl>
    <w:lvl w:ilvl="1" w:tentative="0">
      <w:start w:val="1"/>
      <w:numFmt w:val="decimal"/>
      <w:lvlText w:val="%2．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1">
    <w:nsid w:val="1F8C7BCD"/>
    <w:multiLevelType w:val="multilevel"/>
    <w:tmpl w:val="1F8C7BCD"/>
    <w:lvl w:ilvl="0" w:tentative="0">
      <w:start w:val="1"/>
      <w:numFmt w:val="decimalEnclosedCircle"/>
      <w:lvlText w:val="%1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1260"/>
        </w:tabs>
        <w:ind w:left="126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680"/>
        </w:tabs>
        <w:ind w:left="1680" w:hanging="420"/>
      </w:p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10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2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40" w:hanging="420"/>
      </w:p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6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8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200" w:hanging="420"/>
      </w:pPr>
    </w:lvl>
  </w:abstractNum>
  <w:abstractNum w:abstractNumId="2">
    <w:nsid w:val="496032CB"/>
    <w:multiLevelType w:val="multilevel"/>
    <w:tmpl w:val="496032CB"/>
    <w:lvl w:ilvl="0" w:tentative="0">
      <w:start w:val="1"/>
      <w:numFmt w:val="decimalEnclosedCircle"/>
      <w:lvlText w:val="%1"/>
      <w:lvlJc w:val="left"/>
      <w:pPr>
        <w:tabs>
          <w:tab w:val="left" w:pos="780"/>
        </w:tabs>
        <w:ind w:left="78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YWQ2ZGVmY2EyYTY0ZGI4MWE4NWRmODgwZTBlNTcifQ=="/>
  </w:docVars>
  <w:rsids>
    <w:rsidRoot w:val="720E736A"/>
    <w:rsid w:val="000275AF"/>
    <w:rsid w:val="000927C1"/>
    <w:rsid w:val="00370B42"/>
    <w:rsid w:val="003A558C"/>
    <w:rsid w:val="0047728C"/>
    <w:rsid w:val="004D1BDA"/>
    <w:rsid w:val="004F1B9D"/>
    <w:rsid w:val="00691698"/>
    <w:rsid w:val="006C00C8"/>
    <w:rsid w:val="008E5D19"/>
    <w:rsid w:val="0097082B"/>
    <w:rsid w:val="00B01058"/>
    <w:rsid w:val="00B85D93"/>
    <w:rsid w:val="00BC355D"/>
    <w:rsid w:val="00C93CCF"/>
    <w:rsid w:val="00E2697A"/>
    <w:rsid w:val="00E26DD3"/>
    <w:rsid w:val="00E44F02"/>
    <w:rsid w:val="00EC18FD"/>
    <w:rsid w:val="00FB3021"/>
    <w:rsid w:val="08775D65"/>
    <w:rsid w:val="48614601"/>
    <w:rsid w:val="720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qFormat="1" w:unhideWhenUsed="0"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ind w:left="359" w:hanging="359" w:hangingChars="171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0"/>
    <w:pPr>
      <w:spacing w:before="240" w:beforeAutospacing="0" w:after="60" w:afterAutospacing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8">
    <w:name w:val="11 Char"/>
    <w:link w:val="9"/>
    <w:qFormat/>
    <w:uiPriority w:val="0"/>
    <w:rPr>
      <w:rFonts w:ascii="黑体" w:hAnsi="黑体" w:eastAsia="黑体"/>
      <w:b/>
      <w:bCs/>
      <w:szCs w:val="21"/>
    </w:rPr>
  </w:style>
  <w:style w:type="paragraph" w:customStyle="1" w:styleId="9">
    <w:name w:val="11"/>
    <w:basedOn w:val="1"/>
    <w:link w:val="8"/>
    <w:qFormat/>
    <w:uiPriority w:val="0"/>
    <w:pPr>
      <w:spacing w:beforeAutospacing="0" w:afterAutospacing="0" w:line="300" w:lineRule="auto"/>
      <w:ind w:firstLine="422" w:firstLineChars="200"/>
    </w:pPr>
    <w:rPr>
      <w:rFonts w:ascii="黑体" w:hAnsi="黑体" w:eastAsia="黑体"/>
      <w:b/>
      <w:bCs/>
      <w:szCs w:val="21"/>
    </w:rPr>
  </w:style>
  <w:style w:type="character" w:customStyle="1" w:styleId="10">
    <w:name w:val="页眉 字符"/>
    <w:basedOn w:val="7"/>
    <w:link w:val="4"/>
    <w:uiPriority w:val="0"/>
    <w:rPr>
      <w:kern w:val="2"/>
      <w:sz w:val="18"/>
      <w:szCs w:val="18"/>
    </w:rPr>
  </w:style>
  <w:style w:type="character" w:customStyle="1" w:styleId="11">
    <w:name w:val="页脚 字符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lumMod val="102000"/>
                <a:satMod val="103000"/>
                <a:tint val="94000"/>
              </a:schemeClr>
            </a:gs>
            <a:gs pos="50000">
              <a:schemeClr val="phClr">
                <a:lumMod val="100000"/>
                <a:satMod val="11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satMod val="170000"/>
            <a:tint val="95000"/>
          </a:schemeClr>
        </a:solidFill>
        <a:gradFill rotWithShape="1">
          <a:gsLst>
            <a:gs pos="0">
              <a:schemeClr val="phClr">
                <a:lumMod val="102000"/>
                <a:satMod val="150000"/>
                <a:shade val="98000"/>
                <a:tint val="93000"/>
              </a:schemeClr>
            </a:gs>
            <a:gs pos="50000">
              <a:schemeClr val="phClr">
                <a:lumMod val="103000"/>
                <a:satMod val="130000"/>
                <a:shade val="90000"/>
                <a:tint val="98000"/>
              </a:schemeClr>
            </a:gs>
            <a:gs pos="100000">
              <a:schemeClr val="phClr">
                <a:satMod val="120000"/>
                <a:shade val="63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621</Words>
  <Characters>675</Characters>
  <Lines>5</Lines>
  <Paragraphs>1</Paragraphs>
  <TotalTime>233</TotalTime>
  <ScaleCrop>false</ScaleCrop>
  <LinksUpToDate>false</LinksUpToDate>
  <CharactersWithSpaces>794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2022-11-11T01:11:00Z</dcterms:created>
  <dc:creator>Wanan</dc:creator>
  <cp:lastModifiedBy>雨中哭泣的背影 (]_[)</cp:lastModifiedBy>
  <dcterms:modified xsi:type="dcterms:W3CDTF">2022-11-30T02:38:15Z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C5253BE18993403BB235FD8DED319BD4</vt:lpwstr>
  </property>
</Properties>
</file>